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391DD0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Default="00391DD0" w:rsidP="00391DD0">
            <w:pPr>
              <w:snapToGrid w:val="0"/>
              <w:ind w:left="-107" w:right="174"/>
              <w:rPr>
                <w:b/>
                <w:bCs/>
              </w:rPr>
            </w:pPr>
            <w:r w:rsidRPr="00391DD0">
              <w:rPr>
                <w:b/>
                <w:bCs/>
              </w:rPr>
              <w:t>МФ-1.94 - Детская горка "Субмарина"</w:t>
            </w:r>
          </w:p>
          <w:p w:rsidR="00391DD0" w:rsidRPr="0014495B" w:rsidRDefault="00391DD0" w:rsidP="00391DD0">
            <w:pPr>
              <w:snapToGrid w:val="0"/>
              <w:ind w:left="-107"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842AA84" wp14:editId="109475DA">
                  <wp:extent cx="1393190" cy="929005"/>
                  <wp:effectExtent l="0" t="0" r="0" b="0"/>
                  <wp:docPr id="2" name="Рисунок 2" descr="Изображение выглядит как предмет&#10;&#10;Описание создано с высокой степенью достоверн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KS_1_94_.1460b40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DD0" w:rsidRPr="00E91D54" w:rsidRDefault="00391DD0" w:rsidP="00391DD0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Длина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2300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391DD0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Ширина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900</w:t>
            </w:r>
            <w:r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1DD0" w:rsidP="00093104">
            <w:pPr>
              <w:snapToGrid w:val="0"/>
              <w:rPr>
                <w:bCs/>
              </w:rPr>
            </w:pPr>
            <w:proofErr w:type="gramStart"/>
            <w:r w:rsidRPr="00E91D54">
              <w:rPr>
                <w:bCs/>
                <w:sz w:val="22"/>
                <w:szCs w:val="22"/>
              </w:rPr>
              <w:t>Высота  (</w:t>
            </w:r>
            <w:proofErr w:type="gramEnd"/>
            <w:r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1DD0" w:rsidP="00C402CE">
            <w:pPr>
              <w:snapToGrid w:val="0"/>
              <w:jc w:val="center"/>
              <w:rPr>
                <w:bCs/>
              </w:rPr>
            </w:pPr>
            <w:r w:rsidRPr="00391DD0">
              <w:rPr>
                <w:bCs/>
                <w:color w:val="000000"/>
                <w:sz w:val="22"/>
                <w:szCs w:val="22"/>
              </w:rPr>
              <w:t>1700</w:t>
            </w:r>
            <w:r w:rsidR="001A6C5C" w:rsidRPr="00E91D5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391DD0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Default="00391DD0" w:rsidP="00391DD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391DD0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391DD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3F5F27" w:rsidRDefault="00391DD0" w:rsidP="00391DD0">
            <w:r w:rsidRPr="003F5F27"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Default="00391DD0" w:rsidP="00391DD0">
            <w:pPr>
              <w:jc w:val="center"/>
            </w:pPr>
            <w:r>
              <w:t>3-5</w:t>
            </w:r>
            <w:r w:rsidRPr="003F5F27">
              <w:t xml:space="preserve"> лет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1DD0" w:rsidP="00D93E06">
            <w:r>
              <w:t>Данная конструкция, предназначена для активной игры детей на улице возрастом от 3 до 5 лет. Оформлена в виде «</w:t>
            </w:r>
            <w:proofErr w:type="spellStart"/>
            <w:r>
              <w:t>Сумбарины</w:t>
            </w:r>
            <w:proofErr w:type="spellEnd"/>
            <w:r>
              <w:t>».</w:t>
            </w:r>
          </w:p>
        </w:tc>
      </w:tr>
      <w:tr w:rsidR="00391DD0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Default="00391DD0" w:rsidP="00093104">
            <w:pPr>
              <w:snapToGrid w:val="0"/>
            </w:pPr>
            <w:r>
              <w:t xml:space="preserve">Пол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Default="00391DD0" w:rsidP="00D93E06">
            <w:r>
              <w:t xml:space="preserve">Основу пола представляет ламинированная ФСФ фанера с </w:t>
            </w:r>
            <w:proofErr w:type="spellStart"/>
            <w:r>
              <w:t>антискользящим</w:t>
            </w:r>
            <w:proofErr w:type="spellEnd"/>
            <w:r>
              <w:t xml:space="preserve"> покрытием толщиной 27 мм по ГОСТ 53920-2010 размерами 600х600 мм.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1DD0" w:rsidP="0014495B">
            <w:pPr>
              <w:snapToGrid w:val="0"/>
              <w:rPr>
                <w:bCs/>
              </w:rPr>
            </w:pPr>
            <w:r>
              <w:t>Тематические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Default="00391DD0" w:rsidP="00391DD0">
            <w:r>
              <w:t>Боковые части конструкции выполнены в виде тематической фигуры ""</w:t>
            </w:r>
            <w:proofErr w:type="spellStart"/>
            <w:r>
              <w:t>Сумбарина</w:t>
            </w:r>
            <w:proofErr w:type="spellEnd"/>
            <w:r>
              <w:t xml:space="preserve"> "" и изготовлены из влагостойкой ФСФ фанеры толщиной 21 мм по ГОСТ 3916.1-96. В панели 1 кабины предусмотрен входной проем. По бокам и сверху, для облегчения подъема, предусмотрены пластиковые эргономичные ручки. В панели 2 кабины предусмотрено окно в форме </w:t>
            </w:r>
            <w:proofErr w:type="gramStart"/>
            <w:r>
              <w:t>иллюминатора</w:t>
            </w:r>
            <w:proofErr w:type="gramEnd"/>
            <w:r>
              <w:t xml:space="preserve"> состоящего из: Кольцевой сектор (3 шт.) изготовленный из влагостойкой ФСФ фанеры толщиной 21 мм по ГОСТ 3916.1-96. Радиуса кольцевого сектора R1=290 мм и R2=200 мм, а угол 120 гр. В секторе предусмотрены три позиционные отверстия, для крепления к панели ограждения. иллюминатор из прозрачного поликарбоната в виде полусферы диаметром 400 мм и высотой 200мм.</w:t>
            </w:r>
          </w:p>
          <w:p w:rsidR="00F2492D" w:rsidRPr="00E91D54" w:rsidRDefault="00391DD0" w:rsidP="00391DD0">
            <w:pPr>
              <w:rPr>
                <w:bCs/>
              </w:rPr>
            </w:pPr>
            <w:r>
              <w:lastRenderedPageBreak/>
              <w:t xml:space="preserve"> В верхней части конструкции предусмотрены декоративные элементы в виде перископов, изготовленных из влагостойкой ФСФ фанеры толщиной 21 мм по ГОСТ 3916.1-96. В задней части кабины расположена стенка размерами 800х600 мм изготовленная из влагостойкой ФСФ фанеры толщиной 21 мм по ГОСТ 3916.1-96. В фронтальной части </w:t>
            </w:r>
            <w:proofErr w:type="spellStart"/>
            <w:r>
              <w:t>сумбарины</w:t>
            </w:r>
            <w:proofErr w:type="spellEnd"/>
            <w:r>
              <w:t xml:space="preserve"> предусмотрена горка.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1DD0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1DD0" w:rsidP="00D93E06">
            <w:r>
              <w:t>Горка прямая высотой не более 0,5</w:t>
            </w:r>
            <w:proofErr w:type="gramStart"/>
            <w:r>
              <w:t>м .</w:t>
            </w:r>
            <w:proofErr w:type="gramEnd"/>
            <w:r>
              <w:t xml:space="preserve"> с рабочей поверхностью из зеркальной нержавеющей стали 1,5 мм, с бортами из влагостойкой ФСФ фанеры толщиной не менее 27 мм по ГОСТ 3916.1-96. Высота бортов горки не менее 200 мм. Стартовый участок горки оборудован защитной перекладиной.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1DD0" w:rsidP="00093104">
            <w:pPr>
              <w:snapToGrid w:val="0"/>
              <w:rPr>
                <w:bCs/>
              </w:rPr>
            </w:pPr>
            <w:r>
              <w:t>Перекладина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391DD0" w:rsidP="00C402CE">
            <w:r>
              <w:t>Перекладина расположена на расстоянии 650 мм от уровня площадки. Перекладина изготовлена из водопроводной трубы диаметром Ду 20 по ГОСТ 3262-75. На торцах перекладины приварены пластины с двумя отверстиями для крепления. Вся конструкция собирается при помощи монтажных уголков с позиционными отверстиями изготовленные из листа 3 мм по ГОСТ 19904-74.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91DD0" w:rsidP="00093104">
            <w:r>
              <w:t>Развивающие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91DD0" w:rsidP="0014495B">
            <w:r>
              <w:t>В конструкции корабля пре</w:t>
            </w:r>
            <w:r>
              <w:t xml:space="preserve">дусмотрен вращающийся штурвал. </w:t>
            </w:r>
          </w:p>
        </w:tc>
      </w:tr>
      <w:tr w:rsidR="00391DD0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Pr="00E91D54" w:rsidRDefault="00391DD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Default="00391DD0" w:rsidP="00093104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D0" w:rsidRDefault="00391DD0" w:rsidP="0014495B">
            <w:r>
              <w:t>К основаниям бортов крепятся закладные элементы для фиксации к грунту. Основа закладной изготовлена из профильной трубы 40х20х2 мм длиной L=600мм по ГОСТ 13663-86, в которой предусмотрены два отверстия Ф10 для фиксации закладной к фанере. В нижней части трубы приварена опорная пластина размерами 80х80 мм</w:t>
            </w:r>
            <w:r>
              <w:t xml:space="preserve"> из листа 3 мм по ГОСТ 19904-74</w:t>
            </w:r>
            <w:bookmarkStart w:id="6" w:name="_GoBack"/>
            <w:bookmarkEnd w:id="6"/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91DD0" w:rsidP="00391DD0">
            <w:r>
              <w:t>Вся конструкция имеет скругленные безопасные углы и края. Все металлические элементы окрашены полимерным порошковым покрытием, а фанер</w:t>
            </w:r>
            <w:r>
              <w:lastRenderedPageBreak/>
              <w:t>ные элементы окрашены двухкомпонентными, профессиональными красками, стойкими к сложным погодным условиям, истиранию, действию УФ. Крепежные элементы оцинкованы и закрыты пластиковыми заглушками."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</w:t>
            </w:r>
            <w:proofErr w:type="spellStart"/>
            <w:r>
              <w:t>травмобезопасными</w:t>
            </w:r>
            <w:proofErr w:type="spellEnd"/>
            <w:r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1A6C5C" w:rsidRDefault="001A6C5C" w:rsidP="001A6C5C">
            <w:r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эксплуатации и не демонтированными с другого объекта.</w:t>
            </w:r>
          </w:p>
        </w:tc>
      </w:tr>
    </w:tbl>
    <w:bookmarkEnd w:id="0"/>
    <w:bookmarkEnd w:id="1"/>
    <w:bookmarkEnd w:id="2"/>
    <w:bookmarkEnd w:id="3"/>
    <w:p w:rsidR="00F2492D" w:rsidRDefault="00D260E1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E1" w:rsidRDefault="00D260E1" w:rsidP="00D74A8E">
      <w:r>
        <w:separator/>
      </w:r>
    </w:p>
  </w:endnote>
  <w:endnote w:type="continuationSeparator" w:id="0">
    <w:p w:rsidR="00D260E1" w:rsidRDefault="00D260E1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91" w:rsidRDefault="00DE5F9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91" w:rsidRDefault="00DE5F91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91" w:rsidRDefault="00DE5F91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E1" w:rsidRDefault="00D260E1" w:rsidP="00D74A8E">
      <w:r>
        <w:separator/>
      </w:r>
    </w:p>
  </w:footnote>
  <w:footnote w:type="continuationSeparator" w:id="0">
    <w:p w:rsidR="00D260E1" w:rsidRDefault="00D260E1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91" w:rsidRDefault="00DE5F91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2594" o:spid="_x0000_s2050" type="#_x0000_t136" style="position:absolute;margin-left:0;margin-top:0;width:736.4pt;height:32.7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91" w:rsidRDefault="00DE5F91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2595" o:spid="_x0000_s2051" type="#_x0000_t136" style="position:absolute;margin-left:0;margin-top:0;width:736.4pt;height:32.7pt;rotation:315;z-index:-25165312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F91" w:rsidRDefault="00DE5F91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52593" o:spid="_x0000_s2049" type="#_x0000_t136" style="position:absolute;margin-left:0;margin-top:0;width:736.4pt;height:32.7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Р ДЕТСКОГО ОБОРУДОВАНИЯ Дилер завода Диком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4495B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47F51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C520F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1DD0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66CDA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24B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C4AC1"/>
    <w:rsid w:val="009E0BFF"/>
    <w:rsid w:val="009E3C1C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504B"/>
    <w:rsid w:val="00A9676E"/>
    <w:rsid w:val="00A971E9"/>
    <w:rsid w:val="00AA31F0"/>
    <w:rsid w:val="00AC4DBF"/>
    <w:rsid w:val="00AD234F"/>
    <w:rsid w:val="00AE549B"/>
    <w:rsid w:val="00AF0B6C"/>
    <w:rsid w:val="00AF0BE6"/>
    <w:rsid w:val="00AF1ECC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752CD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60E1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5F91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AC07DE2"/>
  <w15:docId w15:val="{431F6AC1-56DF-4CD2-8D15-9FE3A796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Strong"/>
    <w:basedOn w:val="a0"/>
    <w:uiPriority w:val="22"/>
    <w:qFormat/>
    <w:rsid w:val="00391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1011-71D1-4DA8-8726-C5EE7EE1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2017-06-30T12:17:00Z</dcterms:created>
  <dcterms:modified xsi:type="dcterms:W3CDTF">2017-06-30T12:25:00Z</dcterms:modified>
</cp:coreProperties>
</file>