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65" w:rsidRDefault="00236465" w:rsidP="00236465">
            <w:pPr>
              <w:snapToGrid w:val="0"/>
              <w:ind w:right="174"/>
              <w:rPr>
                <w:b/>
                <w:bCs/>
              </w:rPr>
            </w:pPr>
            <w:r w:rsidRPr="00236465">
              <w:rPr>
                <w:b/>
                <w:bCs/>
              </w:rPr>
              <w:t xml:space="preserve">КАЧ-1.8 </w:t>
            </w:r>
          </w:p>
          <w:p w:rsidR="004E53F2" w:rsidRDefault="00236465" w:rsidP="00236465">
            <w:pPr>
              <w:snapToGrid w:val="0"/>
              <w:ind w:right="174"/>
              <w:rPr>
                <w:b/>
                <w:bCs/>
              </w:rPr>
            </w:pPr>
            <w:r w:rsidRPr="00236465">
              <w:rPr>
                <w:b/>
                <w:bCs/>
              </w:rPr>
              <w:t>Рама для подве</w:t>
            </w:r>
            <w:r w:rsidRPr="00236465">
              <w:rPr>
                <w:b/>
                <w:bCs/>
              </w:rPr>
              <w:t>с</w:t>
            </w:r>
            <w:r w:rsidRPr="00236465">
              <w:rPr>
                <w:b/>
                <w:bCs/>
              </w:rPr>
              <w:t>ных качелей и с</w:t>
            </w:r>
            <w:r w:rsidRPr="00236465">
              <w:rPr>
                <w:b/>
                <w:bCs/>
              </w:rPr>
              <w:t>и</w:t>
            </w:r>
            <w:r w:rsidRPr="00236465">
              <w:rPr>
                <w:b/>
                <w:bCs/>
              </w:rPr>
              <w:t>денье резиновое со спинкой К-1.01</w:t>
            </w:r>
          </w:p>
          <w:p w:rsidR="00236465" w:rsidRPr="00236465" w:rsidRDefault="00236465" w:rsidP="00236465">
            <w:pPr>
              <w:snapToGrid w:val="0"/>
              <w:ind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KA4_1_8.53316b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4_1_8.53316ba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236465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2650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36465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36465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236465">
              <w:rPr>
                <w:bCs/>
                <w:sz w:val="22"/>
                <w:szCs w:val="22"/>
              </w:rPr>
              <w:t>29,7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36465" w:rsidP="00D93E06">
            <w:r>
              <w:t>Качели   предназначены для качания одного ребе</w:t>
            </w:r>
            <w:r>
              <w:t>н</w:t>
            </w:r>
            <w:r>
              <w:t>ка. Рама для подвесных качелей и сиденье резин</w:t>
            </w:r>
            <w:r>
              <w:t>о</w:t>
            </w:r>
            <w:r>
              <w:t>вое со спинкой К-1.01. Качели представляют собой разборную конструкцию, изготовленную  из м</w:t>
            </w:r>
            <w:r>
              <w:t>е</w:t>
            </w:r>
            <w:r>
              <w:t>таллической балки с к</w:t>
            </w:r>
            <w:r>
              <w:t>а</w:t>
            </w:r>
            <w:r>
              <w:t>чающимся элементами, на четырех опорных сто</w:t>
            </w:r>
            <w:r>
              <w:t>л</w:t>
            </w:r>
            <w:r>
              <w:t>бах.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A179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Конструкция качели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36465" w:rsidP="00D93E06">
            <w:pPr>
              <w:rPr>
                <w:bCs/>
              </w:rPr>
            </w:pPr>
            <w:r>
              <w:t>Верхняя балка качели изготовлена из пр</w:t>
            </w:r>
            <w:r>
              <w:t>о</w:t>
            </w:r>
            <w:r>
              <w:t>фильной трубы 60х60х3 мм в сечении ГОСТ 13663-86. Для плавного и бесшумного качания  необходимо пр</w:t>
            </w:r>
            <w:r>
              <w:t>е</w:t>
            </w:r>
            <w:r>
              <w:t>дусмотреть подшипниковые элеме</w:t>
            </w:r>
            <w:r>
              <w:t>н</w:t>
            </w:r>
            <w:r>
              <w:t>ты.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A179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Опорные 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36465" w:rsidP="00D93E06">
            <w:r>
              <w:t>Опорные столбы качелей должны быть изготовл</w:t>
            </w:r>
            <w:r>
              <w:t>е</w:t>
            </w:r>
            <w:r>
              <w:t>ны из клееного бруса не менее 100х100мм, в сеч</w:t>
            </w:r>
            <w:r>
              <w:t>е</w:t>
            </w:r>
            <w:r>
              <w:t>нии.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66E2D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Закладные детали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66E2D" w:rsidP="00C402CE">
            <w:r>
              <w:t>К столбам должны крепиться металлические з</w:t>
            </w:r>
            <w:r>
              <w:t>а</w:t>
            </w:r>
            <w:r>
              <w:t>кладные элементы, которые бетонируются в грунт не менее 700 мм. Закладная деталь  пре</w:t>
            </w:r>
            <w:r>
              <w:t>д</w:t>
            </w:r>
            <w:r>
              <w:t>ставляет две параллельные пластины изготовленные из п</w:t>
            </w:r>
            <w:r>
              <w:t>о</w:t>
            </w:r>
            <w:r>
              <w:t xml:space="preserve">лосы 80х6 ГОСТ 103-76 между которыми вварены дистанционные проставки из трубы 40х20х2 ГОСТ 13663-86. </w:t>
            </w:r>
          </w:p>
        </w:tc>
      </w:tr>
      <w:tr w:rsidR="00866E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2D" w:rsidRPr="00E91D54" w:rsidRDefault="00866E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E2D" w:rsidRPr="00E91D54" w:rsidRDefault="00866E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E2D" w:rsidRPr="00E91D54" w:rsidRDefault="00866E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E2D" w:rsidRPr="00E91D54" w:rsidRDefault="00866E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2D" w:rsidRDefault="00866E2D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Декор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2D" w:rsidRDefault="00866E2D" w:rsidP="00C402CE">
            <w:r>
              <w:t>В верхней части закладной расположены два о</w:t>
            </w:r>
            <w:r>
              <w:t>т</w:t>
            </w:r>
            <w:r>
              <w:t>верстия  для крепления к клееному брусу.  На к</w:t>
            </w:r>
            <w:r>
              <w:t>а</w:t>
            </w:r>
            <w:r>
              <w:t>челях должны быть предусмотрены темат</w:t>
            </w:r>
            <w:r>
              <w:t>и</w:t>
            </w:r>
            <w:r>
              <w:t>ческие накладки в виде короны, выполненные из влаг</w:t>
            </w:r>
            <w:r>
              <w:t>о</w:t>
            </w:r>
            <w:r>
              <w:t xml:space="preserve">стойкой ФСФ  фанеры толщиной 15мм  ГОСТ 3916.1-96  .  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236465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866E2D" w:rsidP="00236465">
            <w:r w:rsidRPr="00866E2D">
              <w:t>Влагостойкая ламинированная ФСФ фанера; п</w:t>
            </w:r>
            <w:r w:rsidRPr="00866E2D">
              <w:t>о</w:t>
            </w:r>
            <w:r w:rsidRPr="00866E2D">
              <w:t>крытые порошковыми красками металлические элементы; клееный брус 100х100 мм; оцинкова</w:t>
            </w:r>
            <w:r w:rsidRPr="00866E2D">
              <w:t>н</w:t>
            </w:r>
            <w:r w:rsidRPr="00866E2D">
              <w:t>ный крепеж; пластиковые заглушки на места рез</w:t>
            </w:r>
            <w:r w:rsidRPr="00866E2D">
              <w:t>ь</w:t>
            </w:r>
            <w:r w:rsidRPr="00866E2D">
              <w:t>бовых соединений.</w:t>
            </w:r>
            <w:r>
              <w:t xml:space="preserve"> </w:t>
            </w:r>
            <w:r w:rsidR="00236465">
              <w:t>Все деревянные детали должны быть  скруглены и отшлифованы по торцевым ср</w:t>
            </w:r>
            <w:r w:rsidR="00236465">
              <w:t>е</w:t>
            </w:r>
            <w:r w:rsidR="00236465">
              <w:t>зам для обеспеч</w:t>
            </w:r>
            <w:r w:rsidR="00236465">
              <w:t>е</w:t>
            </w:r>
            <w:r w:rsidR="00236465">
              <w:t>ния безопасности. Металлические элементы качелей должны быть окрашены пол</w:t>
            </w:r>
            <w:r w:rsidR="00236465">
              <w:t>и</w:t>
            </w:r>
            <w:r w:rsidR="00236465">
              <w:t>мерным пол</w:t>
            </w:r>
            <w:r w:rsidR="00236465">
              <w:t>и</w:t>
            </w:r>
            <w:r w:rsidR="00236465">
              <w:t>эфирным порошковым покрытием, а деревянные элементы – двухкомпонентными пр</w:t>
            </w:r>
            <w:r w:rsidR="00236465">
              <w:t>о</w:t>
            </w:r>
            <w:r w:rsidR="00236465">
              <w:t>фессиональными красками ярких цветов. Крепе</w:t>
            </w:r>
            <w:r w:rsidR="00236465">
              <w:t>ж</w:t>
            </w:r>
            <w:r w:rsidR="00236465">
              <w:t>ные элеме</w:t>
            </w:r>
            <w:r w:rsidR="00236465">
              <w:t>н</w:t>
            </w:r>
            <w:r w:rsidR="00236465">
              <w:t>ты качелей  должны быть оцинкованы и закрыты  пластиковыми  з</w:t>
            </w:r>
            <w:r w:rsidR="00236465">
              <w:t>а</w:t>
            </w:r>
            <w:r w:rsidR="00236465">
              <w:t>глушками.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236465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2" name="Рисунок 1" descr="KA4_1_8_up.fdcbb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4_1_8_up.fdcbb370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6A682F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EBF" w:rsidRDefault="00844EBF" w:rsidP="00D74A8E">
      <w:r>
        <w:separator/>
      </w:r>
    </w:p>
  </w:endnote>
  <w:endnote w:type="continuationSeparator" w:id="1">
    <w:p w:rsidR="00844EBF" w:rsidRDefault="00844EBF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EBF" w:rsidRDefault="00844EBF" w:rsidP="00D74A8E">
      <w:r>
        <w:separator/>
      </w:r>
    </w:p>
  </w:footnote>
  <w:footnote w:type="continuationSeparator" w:id="1">
    <w:p w:rsidR="00844EBF" w:rsidRDefault="00844EBF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55D12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36465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A179B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A682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66A2F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44EBF"/>
    <w:rsid w:val="0085277E"/>
    <w:rsid w:val="0085279D"/>
    <w:rsid w:val="008604E1"/>
    <w:rsid w:val="00866E2D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6</cp:revision>
  <cp:lastPrinted>2011-05-31T12:13:00Z</cp:lastPrinted>
  <dcterms:created xsi:type="dcterms:W3CDTF">2016-12-28T08:03:00Z</dcterms:created>
  <dcterms:modified xsi:type="dcterms:W3CDTF">2016-12-28T08:28:00Z</dcterms:modified>
</cp:coreProperties>
</file>