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BD" w:rsidRPr="00517B02" w:rsidRDefault="00ED0844" w:rsidP="00302363">
            <w:pPr>
              <w:snapToGrid w:val="0"/>
              <w:ind w:right="174"/>
              <w:rPr>
                <w:b/>
                <w:bCs/>
              </w:rPr>
            </w:pPr>
            <w:r w:rsidRPr="00ED0844">
              <w:rPr>
                <w:b/>
                <w:bCs/>
              </w:rPr>
              <w:t>КА-1.32 Качалка на пружине "Дельфин"</w:t>
            </w:r>
            <w:bookmarkStart w:id="4" w:name="_GoBack"/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1_30.c9cc00f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proofErr w:type="gramStart"/>
            <w:r w:rsidRPr="00517B02">
              <w:rPr>
                <w:bCs/>
              </w:rPr>
              <w:t>Длина  (</w:t>
            </w:r>
            <w:proofErr w:type="gramEnd"/>
            <w:r w:rsidRPr="00517B02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DD2C22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700</w:t>
            </w:r>
            <w:r w:rsidR="00E34CF7" w:rsidRPr="00517B02">
              <w:rPr>
                <w:bCs/>
                <w:color w:val="000000"/>
              </w:rPr>
              <w:t xml:space="preserve"> </w:t>
            </w:r>
            <w:r w:rsidR="004E53F2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proofErr w:type="gramStart"/>
            <w:r w:rsidRPr="00517B02">
              <w:rPr>
                <w:bCs/>
              </w:rPr>
              <w:t>Ширина  (</w:t>
            </w:r>
            <w:proofErr w:type="gramEnd"/>
            <w:r w:rsidRPr="00517B02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DD2C22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500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proofErr w:type="gramStart"/>
            <w:r w:rsidRPr="00517B02">
              <w:rPr>
                <w:bCs/>
              </w:rPr>
              <w:t>Высота  (</w:t>
            </w:r>
            <w:proofErr w:type="gramEnd"/>
            <w:r w:rsidRPr="00517B02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DD2C22" w:rsidP="00093104">
            <w:pPr>
              <w:snapToGrid w:val="0"/>
              <w:jc w:val="center"/>
              <w:rPr>
                <w:bCs/>
              </w:rPr>
            </w:pPr>
            <w:r w:rsidRPr="00DD2C22">
              <w:rPr>
                <w:bCs/>
                <w:color w:val="000000"/>
              </w:rPr>
              <w:t>950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  <w:r w:rsidR="00DD2C22">
              <w:rPr>
                <w:bCs/>
              </w:rPr>
              <w:t>11,7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1A6C5C" w:rsidP="00093104">
            <w:pPr>
              <w:snapToGrid w:val="0"/>
              <w:rPr>
                <w:bCs/>
              </w:rPr>
            </w:pPr>
            <w:r w:rsidRPr="00517B02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53572C" w:rsidP="00B06E15">
            <w:pPr>
              <w:rPr>
                <w:color w:val="000000"/>
              </w:rPr>
            </w:pPr>
            <w:r w:rsidRPr="0053572C">
              <w:rPr>
                <w:rFonts w:eastAsiaTheme="minorHAnsi"/>
                <w:lang w:eastAsia="en-US"/>
              </w:rPr>
              <w:t>Качалка предназначена для качания одного ребенка. В качестве опоры применяется пружина-рессора. Конструкция оформлена фигурной, тематической, фанерной вставкой.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F0377" w:rsidP="004426BD">
            <w:pPr>
              <w:tabs>
                <w:tab w:val="left" w:pos="4200"/>
              </w:tabs>
              <w:snapToGrid w:val="0"/>
              <w:rPr>
                <w:bCs/>
              </w:rPr>
            </w:pPr>
            <w:r>
              <w:rPr>
                <w:bCs/>
              </w:rPr>
              <w:t>Ручки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53572C" w:rsidP="00B06E15">
            <w:pPr>
              <w:rPr>
                <w:color w:val="000000"/>
              </w:rPr>
            </w:pPr>
            <w:r w:rsidRPr="0053572C">
              <w:rPr>
                <w:rFonts w:eastAsiaTheme="minorHAnsi"/>
                <w:lang w:eastAsia="en-US"/>
              </w:rPr>
              <w:t xml:space="preserve">Качалка оснащена пластиковыми эргономичными ручками (для поддержки), перекладиной (изготовлена из водопроводной трубы диаметром ВГП Ду 20 по ГОСТ 3262-75. На торцах перекладины приварены пластины с двумя отверстиями для крепления) - подставкой для ног ребенка, фанерным сидением со спинкой, боковыми стенками из водостойкой ФСФ фанеры </w:t>
            </w:r>
            <w:r>
              <w:rPr>
                <w:rFonts w:eastAsiaTheme="minorHAnsi"/>
                <w:lang w:eastAsia="en-US"/>
              </w:rPr>
              <w:t>толщиной 15 мм ГОСТ 3916.1-96,</w:t>
            </w:r>
          </w:p>
        </w:tc>
      </w:tr>
      <w:tr w:rsidR="0053572C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Default="0053572C" w:rsidP="004426BD">
            <w:pPr>
              <w:tabs>
                <w:tab w:val="left" w:pos="4200"/>
              </w:tabs>
              <w:snapToGrid w:val="0"/>
              <w:rPr>
                <w:bCs/>
              </w:rPr>
            </w:pPr>
            <w:r>
              <w:rPr>
                <w:bCs/>
              </w:rPr>
              <w:t>Пружина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3572C" w:rsidRDefault="0053572C" w:rsidP="00B06E15">
            <w:pPr>
              <w:rPr>
                <w:rFonts w:eastAsiaTheme="minorHAnsi"/>
                <w:lang w:eastAsia="en-US"/>
              </w:rPr>
            </w:pPr>
            <w:r w:rsidRPr="0053572C">
              <w:rPr>
                <w:rFonts w:eastAsiaTheme="minorHAnsi"/>
                <w:lang w:eastAsia="en-US"/>
              </w:rPr>
              <w:t>Пружина-рессора (Ø230мм, h- 450мм) качалки крепится к металлической закладной детали, забетонированной в землю. Детали рамы выполнены из профильной трубы 40х20х2 мм ГОСТ 8645-68, Металлические поверхности покрываются порошковыми эмалями. Болтовые соединения оцинкованы и оснащены заглушками.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1A6C5C" w:rsidP="009E6E1A">
            <w:r w:rsidRPr="00517B02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53572C" w:rsidP="00B06E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72C">
              <w:rPr>
                <w:rFonts w:eastAsiaTheme="minorHAnsi"/>
                <w:lang w:eastAsia="en-US"/>
              </w:rPr>
              <w:t>Все фанерные детали выполнены из шлифованной фанеры, скругленной и отшлифованной по торцевым срезам для обеспечения безопасности. Дере</w:t>
            </w:r>
            <w:r w:rsidRPr="0053572C">
              <w:rPr>
                <w:rFonts w:eastAsiaTheme="minorHAnsi"/>
                <w:lang w:eastAsia="en-US"/>
              </w:rPr>
              <w:lastRenderedPageBreak/>
              <w:t xml:space="preserve">вянные элементы покрашены двухкомпонентными профессиональными красками ярких цветов. </w:t>
            </w:r>
          </w:p>
        </w:tc>
      </w:tr>
      <w:tr w:rsidR="0053572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3572C" w:rsidRDefault="0053572C" w:rsidP="00B06E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72C">
              <w:rPr>
                <w:rFonts w:eastAsiaTheme="minorHAnsi"/>
                <w:lang w:eastAsia="en-US"/>
              </w:rPr>
              <w:t>Опорные стойки качалки заглубляются в грунт на 500 мм и бетонируются. Размеры лунки 500х500х550 (</w:t>
            </w:r>
            <w:proofErr w:type="spellStart"/>
            <w:r w:rsidRPr="0053572C">
              <w:rPr>
                <w:rFonts w:eastAsiaTheme="minorHAnsi"/>
                <w:lang w:eastAsia="en-US"/>
              </w:rPr>
              <w:t>ДхШхВ</w:t>
            </w:r>
            <w:proofErr w:type="spellEnd"/>
            <w:r w:rsidRPr="0053572C">
              <w:rPr>
                <w:rFonts w:eastAsiaTheme="minorHAnsi"/>
                <w:lang w:eastAsia="en-US"/>
              </w:rPr>
              <w:t>) мм</w:t>
            </w:r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5" w:rsidRDefault="00BB3505" w:rsidP="00BB3505">
            <w:r>
              <w:t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</w:t>
            </w:r>
            <w:r w:rsidR="0053572C">
              <w:t xml:space="preserve">ь конструкций, и являться </w:t>
            </w:r>
            <w:proofErr w:type="spellStart"/>
            <w:r w:rsidR="0053572C">
              <w:t>травмо</w:t>
            </w:r>
            <w:r>
              <w:t>безопасными</w:t>
            </w:r>
            <w:proofErr w:type="spellEnd"/>
            <w:r>
              <w:t xml:space="preserve"> для детей и взрослых. Детское оборудование не допускает застревания тела, частей тела или одежды. </w:t>
            </w:r>
          </w:p>
          <w:p w:rsidR="00BB3505" w:rsidRDefault="00BB3505" w:rsidP="00BB3505">
            <w:r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BB3505" w:rsidP="00BB3505">
            <w:r>
              <w:t xml:space="preserve">Используемые материалы новые, т.е. ранее не использованные, </w:t>
            </w:r>
            <w:r w:rsidR="0053572C">
              <w:t xml:space="preserve">не бывшие в эксплуатации и не </w:t>
            </w:r>
            <w:proofErr w:type="spellStart"/>
            <w:r w:rsidR="0053572C">
              <w:t>де</w:t>
            </w:r>
            <w:r>
              <w:t>монтированны</w:t>
            </w:r>
            <w:proofErr w:type="spellEnd"/>
            <w:r>
              <w:t xml:space="preserve"> с другого объекта.</w:t>
            </w:r>
          </w:p>
        </w:tc>
      </w:tr>
    </w:tbl>
    <w:bookmarkEnd w:id="0"/>
    <w:bookmarkEnd w:id="1"/>
    <w:bookmarkEnd w:id="2"/>
    <w:bookmarkEnd w:id="3"/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517B0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81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D4" w:rsidRDefault="00824BD4" w:rsidP="00D74A8E">
      <w:r>
        <w:separator/>
      </w:r>
    </w:p>
  </w:endnote>
  <w:endnote w:type="continuationSeparator" w:id="0">
    <w:p w:rsidR="00824BD4" w:rsidRDefault="00824BD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E74E3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E74E3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E74E3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D4" w:rsidRDefault="00824BD4" w:rsidP="00D74A8E">
      <w:r>
        <w:separator/>
      </w:r>
    </w:p>
  </w:footnote>
  <w:footnote w:type="continuationSeparator" w:id="0">
    <w:p w:rsidR="00824BD4" w:rsidRDefault="00824BD4" w:rsidP="00D7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824BD4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3204" o:spid="_x0000_s2050" type="#_x0000_t136" style="position:absolute;margin-left:0;margin-top:0;width:741.3pt;height:27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МИР ДЕТСКОГО ОБОРУДОВАНИЯ Дилер завода ДиКо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824BD4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3205" o:spid="_x0000_s2051" type="#_x0000_t136" style="position:absolute;margin-left:0;margin-top:0;width:741.3pt;height:27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МИР ДЕТСКОГО ОБОРУДОВАНИЯ Дилер завода ДиКо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824BD4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3203" o:spid="_x0000_s2049" type="#_x0000_t136" style="position:absolute;margin-left:0;margin-top:0;width:741.3pt;height:27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МИР ДЕТСКОГО ОБОРУДОВАНИЯ Дилер завода ДиКо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3899"/>
    <w:rsid w:val="0000584C"/>
    <w:rsid w:val="00011F5F"/>
    <w:rsid w:val="00012970"/>
    <w:rsid w:val="00035CE8"/>
    <w:rsid w:val="00044805"/>
    <w:rsid w:val="000454B2"/>
    <w:rsid w:val="000570CD"/>
    <w:rsid w:val="00057670"/>
    <w:rsid w:val="00063271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123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363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597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D64A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6BD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572C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5F33AA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4BD4"/>
    <w:rsid w:val="008269E0"/>
    <w:rsid w:val="00834CDA"/>
    <w:rsid w:val="00836573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8F5E15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B0D2A"/>
    <w:rsid w:val="00BB3505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91FD8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30E14"/>
    <w:rsid w:val="00D42208"/>
    <w:rsid w:val="00D4487E"/>
    <w:rsid w:val="00D47193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2C22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74E38"/>
    <w:rsid w:val="00E843F7"/>
    <w:rsid w:val="00E91D54"/>
    <w:rsid w:val="00E938B0"/>
    <w:rsid w:val="00EA241A"/>
    <w:rsid w:val="00EC460A"/>
    <w:rsid w:val="00ED0844"/>
    <w:rsid w:val="00ED3A84"/>
    <w:rsid w:val="00EE239D"/>
    <w:rsid w:val="00EE28A2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037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7CFF-3FB3-4176-AB30-E5D0C774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2017-06-30T14:41:00Z</dcterms:created>
  <dcterms:modified xsi:type="dcterms:W3CDTF">2017-06-30T14:42:00Z</dcterms:modified>
</cp:coreProperties>
</file>