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EF3224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EF3224">
              <w:rPr>
                <w:b/>
                <w:bCs/>
                <w:sz w:val="22"/>
                <w:szCs w:val="22"/>
              </w:rPr>
              <w:t>КАР-1.3 Карусель</w:t>
            </w:r>
          </w:p>
          <w:p w:rsidR="00EF3224" w:rsidRPr="00E91D54" w:rsidRDefault="00EF3224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kar_1_3_3d1.eb0419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3_3d1.eb04191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EF3224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900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F3224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F3224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F3886" w:rsidRDefault="001A6C5C" w:rsidP="00EF3886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EF3224">
              <w:t>18,8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F3224" w:rsidP="00D93E06">
            <w:r>
              <w:t>Карусель  предназначена для  катания группы д</w:t>
            </w:r>
            <w:r>
              <w:t>е</w:t>
            </w:r>
            <w:r>
              <w:t xml:space="preserve">тей до 3 человек. Конструкция карусели круглой формы, с полом из из водостойкой ФСФ фанеры толщиной 21 мм ГОСТ 3916.1-96.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F322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24" w:rsidRDefault="00EF3224" w:rsidP="00EF3224">
            <w:r>
              <w:t>В качестве опоры применяется труба,  которая б</w:t>
            </w:r>
            <w:r>
              <w:t>е</w:t>
            </w:r>
            <w:r>
              <w:t xml:space="preserve">тонируется в грунт на глубину  не менее 500мм. Размеры лунки под бетонировку 400х400х550 мм (ДхШхГ).  </w:t>
            </w:r>
          </w:p>
          <w:p w:rsidR="00F2492D" w:rsidRPr="00EF3224" w:rsidRDefault="00EF3224" w:rsidP="00D93E06">
            <w:r>
              <w:t>Опора – труба 100х100х3 мм ГОСТ 13663-86, с крестовиной 300х300 мм в основании изготовле</w:t>
            </w:r>
            <w:r>
              <w:t>н</w:t>
            </w:r>
            <w:r>
              <w:t xml:space="preserve">ной  из трубы профильной 40х20х2 мм ГОСТ 13663-86. 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F322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F3224" w:rsidP="00D93E06">
            <w:r>
              <w:t>Каркас пола карусели изготовлен  из трубы  трубы  ВГП ДУ 25 мм ГОСТ 3262-75, профильной трубы 30х20х2 мм ГОСТ 13663-86, поручни – труба ВГП ДУ 20 мм ГОСТ 3262-75, гильза – труба горячед</w:t>
            </w:r>
            <w:r>
              <w:t>е</w:t>
            </w:r>
            <w:r>
              <w:t xml:space="preserve">формированная ф102х3 мм ГОСТ 10704-91, узел качения – подшипник в паре. 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EF3224" w:rsidP="00EF3224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соединений. Детали  рамы выполнены из металла, окрашенные полимерными полиэфи</w:t>
            </w:r>
            <w:r>
              <w:t>р</w:t>
            </w:r>
            <w:r>
              <w:t>ными  порошковыми красками.  Болтовые соед</w:t>
            </w:r>
            <w:r>
              <w:t>и</w:t>
            </w:r>
            <w:r>
              <w:t>нения оснащены заглушками. Все фанерные детали выполнены из шлифованной фанеры, скругленной и отшлифованной по торцевым срезам для обесп</w:t>
            </w:r>
            <w:r>
              <w:t>е</w:t>
            </w:r>
            <w:r>
              <w:lastRenderedPageBreak/>
              <w:t>чения безопасности. Деревянные элементы карус</w:t>
            </w:r>
            <w:r>
              <w:t>е</w:t>
            </w:r>
            <w:r>
              <w:t>ли покрашены двухкомпонентными  полиуретан</w:t>
            </w:r>
            <w:r>
              <w:t>о</w:t>
            </w:r>
            <w:r>
              <w:t>выми профессиональными красками ярких цветов.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EF3224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1" name="Рисунок 0" descr="KAR_1_3_up.d95fb4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_1_3_up.d95fb42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EF036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7B4" w:rsidRDefault="000477B4" w:rsidP="00D74A8E">
      <w:r>
        <w:separator/>
      </w:r>
    </w:p>
  </w:endnote>
  <w:endnote w:type="continuationSeparator" w:id="1">
    <w:p w:rsidR="000477B4" w:rsidRDefault="000477B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7B4" w:rsidRDefault="000477B4" w:rsidP="00D74A8E">
      <w:r>
        <w:separator/>
      </w:r>
    </w:p>
  </w:footnote>
  <w:footnote w:type="continuationSeparator" w:id="1">
    <w:p w:rsidR="000477B4" w:rsidRDefault="000477B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477B4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3C1E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F036F"/>
    <w:rsid w:val="00EF3224"/>
    <w:rsid w:val="00EF3886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4</cp:revision>
  <cp:lastPrinted>2011-05-31T12:13:00Z</cp:lastPrinted>
  <dcterms:created xsi:type="dcterms:W3CDTF">2016-12-27T12:01:00Z</dcterms:created>
  <dcterms:modified xsi:type="dcterms:W3CDTF">2016-12-27T12:10:00Z</dcterms:modified>
</cp:coreProperties>
</file>